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9C26F" w14:textId="77777777" w:rsidR="009519D1" w:rsidRDefault="009519D1" w:rsidP="00543954">
      <w:pPr>
        <w:pStyle w:val="Title"/>
      </w:pPr>
      <w:r>
        <w:rPr>
          <w:noProof/>
        </w:rPr>
        <w:drawing>
          <wp:inline distT="0" distB="0" distL="0" distR="0" wp14:anchorId="4842F81F" wp14:editId="6A2C78F4">
            <wp:extent cx="4720803" cy="981053"/>
            <wp:effectExtent l="0" t="0" r="381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4738" cy="986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14004" w14:textId="661A4F2F" w:rsidR="009D14DC" w:rsidRDefault="006D405A" w:rsidP="00543954">
      <w:pPr>
        <w:pStyle w:val="Title"/>
        <w:rPr>
          <w:rFonts w:ascii="Avenir Next LT Pro" w:hAnsi="Avenir Next LT Pro"/>
        </w:rPr>
      </w:pPr>
      <w:r w:rsidRPr="009519D1">
        <w:rPr>
          <w:rFonts w:ascii="Avenir Next LT Pro" w:hAnsi="Avenir Next LT Pro"/>
        </w:rPr>
        <w:t>Agreement for Pulpit Supply</w:t>
      </w:r>
    </w:p>
    <w:p w14:paraId="1A5CBE94" w14:textId="77777777" w:rsidR="009519D1" w:rsidRPr="009519D1" w:rsidRDefault="009519D1" w:rsidP="009519D1"/>
    <w:p w14:paraId="5DD1A02F" w14:textId="6087E8C4" w:rsidR="00E204F0" w:rsidRPr="009519D1" w:rsidRDefault="0049639D" w:rsidP="00BB5451">
      <w:pPr>
        <w:spacing w:line="360" w:lineRule="auto"/>
        <w:rPr>
          <w:rFonts w:ascii="Avenir Next LT Pro" w:hAnsi="Avenir Next LT Pro"/>
        </w:rPr>
      </w:pPr>
      <w:r w:rsidRPr="009519D1">
        <w:rPr>
          <w:rFonts w:ascii="Avenir Next LT Pro" w:hAnsi="Avenir Next LT Pro"/>
        </w:rPr>
        <w:t xml:space="preserve">This agreement is for services rendered by the </w:t>
      </w:r>
      <w:r w:rsidR="006D405A" w:rsidRPr="009519D1">
        <w:rPr>
          <w:rFonts w:ascii="Avenir Next LT Pro" w:hAnsi="Avenir Next LT Pro"/>
        </w:rPr>
        <w:t>individual</w:t>
      </w:r>
      <w:r w:rsidR="00827FF5" w:rsidRPr="009519D1">
        <w:rPr>
          <w:rFonts w:ascii="Avenir Next LT Pro" w:hAnsi="Avenir Next LT Pro"/>
        </w:rPr>
        <w:t>,</w:t>
      </w:r>
      <w:r w:rsidR="006D405A" w:rsidRPr="009519D1">
        <w:rPr>
          <w:rFonts w:ascii="Avenir Next LT Pro" w:hAnsi="Avenir Next LT Pro"/>
        </w:rPr>
        <w:t xml:space="preserve"> _________</w:t>
      </w:r>
      <w:r w:rsidR="00E204F0" w:rsidRPr="009519D1">
        <w:rPr>
          <w:rFonts w:ascii="Avenir Next LT Pro" w:hAnsi="Avenir Next LT Pro"/>
        </w:rPr>
        <w:t>___________</w:t>
      </w:r>
      <w:r w:rsidR="00D01E5C" w:rsidRPr="009519D1">
        <w:rPr>
          <w:rFonts w:ascii="Avenir Next LT Pro" w:hAnsi="Avenir Next LT Pro"/>
        </w:rPr>
        <w:t>___</w:t>
      </w:r>
      <w:r w:rsidR="00E204F0" w:rsidRPr="009519D1">
        <w:rPr>
          <w:rFonts w:ascii="Avenir Next LT Pro" w:hAnsi="Avenir Next LT Pro"/>
        </w:rPr>
        <w:t>___</w:t>
      </w:r>
      <w:r w:rsidR="006D405A" w:rsidRPr="009519D1">
        <w:rPr>
          <w:rFonts w:ascii="Avenir Next LT Pro" w:hAnsi="Avenir Next LT Pro"/>
        </w:rPr>
        <w:t xml:space="preserve"> (“the </w:t>
      </w:r>
      <w:r w:rsidR="00E31A1B">
        <w:rPr>
          <w:rFonts w:ascii="Avenir Next LT Pro" w:hAnsi="Avenir Next LT Pro"/>
        </w:rPr>
        <w:t>p</w:t>
      </w:r>
      <w:r w:rsidR="006D405A" w:rsidRPr="009519D1">
        <w:rPr>
          <w:rFonts w:ascii="Avenir Next LT Pro" w:hAnsi="Avenir Next LT Pro"/>
        </w:rPr>
        <w:t>astor</w:t>
      </w:r>
      <w:r w:rsidR="00E31A1B">
        <w:rPr>
          <w:rFonts w:ascii="Avenir Next LT Pro" w:hAnsi="Avenir Next LT Pro"/>
        </w:rPr>
        <w:t xml:space="preserve"> or deacon</w:t>
      </w:r>
      <w:r w:rsidR="006D405A" w:rsidRPr="009519D1">
        <w:rPr>
          <w:rFonts w:ascii="Avenir Next LT Pro" w:hAnsi="Avenir Next LT Pro"/>
        </w:rPr>
        <w:t xml:space="preserve">”) </w:t>
      </w:r>
      <w:r w:rsidR="00D01E5C" w:rsidRPr="009519D1">
        <w:rPr>
          <w:rFonts w:ascii="Avenir Next LT Pro" w:hAnsi="Avenir Next LT Pro"/>
        </w:rPr>
        <w:t>for</w:t>
      </w:r>
      <w:r w:rsidR="006D405A" w:rsidRPr="009519D1">
        <w:rPr>
          <w:rFonts w:ascii="Avenir Next LT Pro" w:hAnsi="Avenir Next LT Pro"/>
        </w:rPr>
        <w:t xml:space="preserve"> </w:t>
      </w:r>
      <w:r w:rsidR="00E204F0" w:rsidRPr="009519D1">
        <w:rPr>
          <w:rFonts w:ascii="Avenir Next LT Pro" w:hAnsi="Avenir Next LT Pro"/>
        </w:rPr>
        <w:t>________________________</w:t>
      </w:r>
      <w:r w:rsidR="006D405A" w:rsidRPr="009519D1">
        <w:rPr>
          <w:rFonts w:ascii="Avenir Next LT Pro" w:hAnsi="Avenir Next LT Pro"/>
        </w:rPr>
        <w:t>____________</w:t>
      </w:r>
      <w:r w:rsidR="00E204F0" w:rsidRPr="009519D1">
        <w:rPr>
          <w:rFonts w:ascii="Avenir Next LT Pro" w:hAnsi="Avenir Next LT Pro"/>
        </w:rPr>
        <w:t>______</w:t>
      </w:r>
      <w:r w:rsidR="006D405A" w:rsidRPr="009519D1">
        <w:rPr>
          <w:rFonts w:ascii="Avenir Next LT Pro" w:hAnsi="Avenir Next LT Pro"/>
        </w:rPr>
        <w:t>_</w:t>
      </w:r>
      <w:r w:rsidR="00D01E5C" w:rsidRPr="009519D1">
        <w:rPr>
          <w:rFonts w:ascii="Avenir Next LT Pro" w:hAnsi="Avenir Next LT Pro"/>
        </w:rPr>
        <w:t>_____________________</w:t>
      </w:r>
      <w:r w:rsidR="006D405A" w:rsidRPr="009519D1">
        <w:rPr>
          <w:rFonts w:ascii="Avenir Next LT Pro" w:hAnsi="Avenir Next LT Pro"/>
        </w:rPr>
        <w:t xml:space="preserve"> (“the </w:t>
      </w:r>
      <w:r w:rsidR="00E31A1B">
        <w:rPr>
          <w:rFonts w:ascii="Avenir Next LT Pro" w:hAnsi="Avenir Next LT Pro"/>
        </w:rPr>
        <w:t>c</w:t>
      </w:r>
      <w:r w:rsidR="006D405A" w:rsidRPr="009519D1">
        <w:rPr>
          <w:rFonts w:ascii="Avenir Next LT Pro" w:hAnsi="Avenir Next LT Pro"/>
        </w:rPr>
        <w:t>ongregation”)</w:t>
      </w:r>
      <w:r w:rsidR="00827FF5" w:rsidRPr="009519D1">
        <w:rPr>
          <w:rFonts w:ascii="Avenir Next LT Pro" w:hAnsi="Avenir Next LT Pro"/>
        </w:rPr>
        <w:t xml:space="preserve"> located at address _____________________________________________________________________</w:t>
      </w:r>
      <w:r w:rsidR="006D405A" w:rsidRPr="009519D1">
        <w:rPr>
          <w:rFonts w:ascii="Avenir Next LT Pro" w:hAnsi="Avenir Next LT Pro"/>
        </w:rPr>
        <w:t xml:space="preserve">. </w:t>
      </w:r>
    </w:p>
    <w:p w14:paraId="4DFB16E5" w14:textId="176914D2" w:rsidR="006D405A" w:rsidRPr="009519D1" w:rsidRDefault="006D405A" w:rsidP="00D01E5C">
      <w:pPr>
        <w:spacing w:after="0"/>
        <w:rPr>
          <w:rFonts w:ascii="Avenir Next LT Pro" w:hAnsi="Avenir Next LT Pro"/>
        </w:rPr>
      </w:pPr>
      <w:r w:rsidRPr="009519D1">
        <w:rPr>
          <w:rFonts w:ascii="Avenir Next LT Pro" w:hAnsi="Avenir Next LT Pro"/>
        </w:rPr>
        <w:t xml:space="preserve">The </w:t>
      </w:r>
      <w:r w:rsidR="00E31A1B">
        <w:rPr>
          <w:rFonts w:ascii="Avenir Next LT Pro" w:hAnsi="Avenir Next LT Pro"/>
        </w:rPr>
        <w:t>minister</w:t>
      </w:r>
      <w:r w:rsidRPr="009519D1">
        <w:rPr>
          <w:rFonts w:ascii="Avenir Next LT Pro" w:hAnsi="Avenir Next LT Pro"/>
        </w:rPr>
        <w:t xml:space="preserve"> agrees to </w:t>
      </w:r>
      <w:r w:rsidR="00D01E5C" w:rsidRPr="009519D1">
        <w:rPr>
          <w:rFonts w:ascii="Avenir Next LT Pro" w:hAnsi="Avenir Next LT Pro"/>
        </w:rPr>
        <w:t>provide the following services</w:t>
      </w:r>
      <w:r w:rsidR="006F150C" w:rsidRPr="009519D1">
        <w:rPr>
          <w:rFonts w:ascii="Avenir Next LT Pro" w:hAnsi="Avenir Next LT Pro"/>
        </w:rPr>
        <w:t xml:space="preserve"> on the following dates</w:t>
      </w:r>
      <w:r w:rsidRPr="009519D1">
        <w:rPr>
          <w:rFonts w:ascii="Avenir Next LT Pro" w:hAnsi="Avenir Next LT Pro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E204F0" w:rsidRPr="009519D1" w14:paraId="0125705D" w14:textId="77777777" w:rsidTr="009519D1">
        <w:trPr>
          <w:trHeight w:val="432"/>
        </w:trPr>
        <w:tc>
          <w:tcPr>
            <w:tcW w:w="10710" w:type="dxa"/>
          </w:tcPr>
          <w:p w14:paraId="34AA37A4" w14:textId="77777777" w:rsidR="00E204F0" w:rsidRPr="009519D1" w:rsidRDefault="00E204F0">
            <w:pPr>
              <w:rPr>
                <w:rFonts w:ascii="Avenir Next LT Pro" w:hAnsi="Avenir Next LT Pro"/>
              </w:rPr>
            </w:pPr>
          </w:p>
        </w:tc>
      </w:tr>
      <w:tr w:rsidR="00E204F0" w:rsidRPr="009519D1" w14:paraId="0247604D" w14:textId="77777777" w:rsidTr="009519D1">
        <w:trPr>
          <w:trHeight w:val="432"/>
        </w:trPr>
        <w:tc>
          <w:tcPr>
            <w:tcW w:w="10710" w:type="dxa"/>
          </w:tcPr>
          <w:p w14:paraId="145454D6" w14:textId="77777777" w:rsidR="00E204F0" w:rsidRPr="009519D1" w:rsidRDefault="00E204F0">
            <w:pPr>
              <w:rPr>
                <w:rFonts w:ascii="Avenir Next LT Pro" w:hAnsi="Avenir Next LT Pro"/>
              </w:rPr>
            </w:pPr>
          </w:p>
        </w:tc>
      </w:tr>
      <w:tr w:rsidR="00E204F0" w:rsidRPr="009519D1" w14:paraId="28140452" w14:textId="77777777" w:rsidTr="009519D1">
        <w:trPr>
          <w:trHeight w:val="432"/>
        </w:trPr>
        <w:tc>
          <w:tcPr>
            <w:tcW w:w="10710" w:type="dxa"/>
          </w:tcPr>
          <w:p w14:paraId="07461EB0" w14:textId="77777777" w:rsidR="00E204F0" w:rsidRPr="009519D1" w:rsidRDefault="00E204F0">
            <w:pPr>
              <w:rPr>
                <w:rFonts w:ascii="Avenir Next LT Pro" w:hAnsi="Avenir Next LT Pro"/>
              </w:rPr>
            </w:pPr>
          </w:p>
        </w:tc>
      </w:tr>
    </w:tbl>
    <w:p w14:paraId="14520B5B" w14:textId="1D645D2F" w:rsidR="006D405A" w:rsidRPr="009519D1" w:rsidRDefault="006D405A" w:rsidP="00D01E5C">
      <w:pPr>
        <w:spacing w:before="240"/>
        <w:rPr>
          <w:rFonts w:ascii="Avenir Next LT Pro" w:hAnsi="Avenir Next LT Pro"/>
        </w:rPr>
      </w:pPr>
      <w:r w:rsidRPr="009519D1">
        <w:rPr>
          <w:rFonts w:ascii="Avenir Next LT Pro" w:hAnsi="Avenir Next LT Pro"/>
        </w:rPr>
        <w:t xml:space="preserve">The total fixed price for </w:t>
      </w:r>
      <w:r w:rsidR="00E31A1B">
        <w:rPr>
          <w:rFonts w:ascii="Avenir Next LT Pro" w:hAnsi="Avenir Next LT Pro"/>
        </w:rPr>
        <w:t>minister</w:t>
      </w:r>
      <w:r w:rsidRPr="009519D1">
        <w:rPr>
          <w:rFonts w:ascii="Avenir Next LT Pro" w:hAnsi="Avenir Next LT Pro"/>
        </w:rPr>
        <w:t xml:space="preserve">’s services </w:t>
      </w:r>
      <w:r w:rsidR="00E204F0" w:rsidRPr="009519D1">
        <w:rPr>
          <w:rFonts w:ascii="Avenir Next LT Pro" w:hAnsi="Avenir Next LT Pro"/>
        </w:rPr>
        <w:t xml:space="preserve">under this agreement </w:t>
      </w:r>
      <w:r w:rsidRPr="009519D1">
        <w:rPr>
          <w:rFonts w:ascii="Avenir Next LT Pro" w:hAnsi="Avenir Next LT Pro"/>
        </w:rPr>
        <w:t xml:space="preserve">shall be </w:t>
      </w:r>
      <w:r w:rsidR="00E204F0" w:rsidRPr="009519D1">
        <w:rPr>
          <w:rFonts w:ascii="Avenir Next LT Pro" w:hAnsi="Avenir Next LT Pro"/>
        </w:rPr>
        <w:t>$</w:t>
      </w:r>
      <w:r w:rsidRPr="009519D1">
        <w:rPr>
          <w:rFonts w:ascii="Avenir Next LT Pro" w:hAnsi="Avenir Next LT Pro"/>
        </w:rPr>
        <w:t>___________</w:t>
      </w:r>
      <w:r w:rsidR="00D01E5C" w:rsidRPr="009519D1">
        <w:rPr>
          <w:rFonts w:ascii="Avenir Next LT Pro" w:hAnsi="Avenir Next LT Pro"/>
        </w:rPr>
        <w:t>, payable on or before _____________.</w:t>
      </w:r>
    </w:p>
    <w:p w14:paraId="2A8A6DE3" w14:textId="3D387C90" w:rsidR="00E204F0" w:rsidRPr="009519D1" w:rsidRDefault="006D405A" w:rsidP="00E204F0">
      <w:pPr>
        <w:rPr>
          <w:rFonts w:ascii="Avenir Next LT Pro" w:hAnsi="Avenir Next LT Pro"/>
        </w:rPr>
      </w:pPr>
      <w:r w:rsidRPr="009519D1">
        <w:rPr>
          <w:rFonts w:ascii="Avenir Next LT Pro" w:hAnsi="Avenir Next LT Pro"/>
        </w:rPr>
        <w:t>For the purp</w:t>
      </w:r>
      <w:r w:rsidR="0049639D" w:rsidRPr="009519D1">
        <w:rPr>
          <w:rFonts w:ascii="Avenir Next LT Pro" w:hAnsi="Avenir Next LT Pro"/>
        </w:rPr>
        <w:t>oses of the services laid out in this agreement</w:t>
      </w:r>
      <w:r w:rsidRPr="009519D1">
        <w:rPr>
          <w:rFonts w:ascii="Avenir Next LT Pro" w:hAnsi="Avenir Next LT Pro"/>
        </w:rPr>
        <w:t xml:space="preserve">, the </w:t>
      </w:r>
      <w:r w:rsidR="00E31A1B">
        <w:rPr>
          <w:rFonts w:ascii="Avenir Next LT Pro" w:hAnsi="Avenir Next LT Pro"/>
        </w:rPr>
        <w:t>p</w:t>
      </w:r>
      <w:r w:rsidRPr="009519D1">
        <w:rPr>
          <w:rFonts w:ascii="Avenir Next LT Pro" w:hAnsi="Avenir Next LT Pro"/>
        </w:rPr>
        <w:t>astor is an independent contractor</w:t>
      </w:r>
      <w:r w:rsidR="00543954" w:rsidRPr="009519D1">
        <w:rPr>
          <w:rFonts w:ascii="Avenir Next LT Pro" w:hAnsi="Avenir Next LT Pro"/>
        </w:rPr>
        <w:t xml:space="preserve"> and not an employee of the </w:t>
      </w:r>
      <w:r w:rsidR="00E31A1B">
        <w:rPr>
          <w:rFonts w:ascii="Avenir Next LT Pro" w:hAnsi="Avenir Next LT Pro"/>
        </w:rPr>
        <w:t>c</w:t>
      </w:r>
      <w:r w:rsidR="00543954" w:rsidRPr="009519D1">
        <w:rPr>
          <w:rFonts w:ascii="Avenir Next LT Pro" w:hAnsi="Avenir Next LT Pro"/>
        </w:rPr>
        <w:t>ongregation</w:t>
      </w:r>
      <w:r w:rsidRPr="009519D1">
        <w:rPr>
          <w:rFonts w:ascii="Avenir Next LT Pro" w:hAnsi="Avenir Next LT Pro"/>
        </w:rPr>
        <w:t>. As such,</w:t>
      </w:r>
    </w:p>
    <w:p w14:paraId="1BA6706A" w14:textId="11C33DE1" w:rsidR="00E204F0" w:rsidRPr="009519D1" w:rsidRDefault="00E204F0" w:rsidP="00E204F0">
      <w:pPr>
        <w:pStyle w:val="ListParagraph"/>
        <w:numPr>
          <w:ilvl w:val="0"/>
          <w:numId w:val="1"/>
        </w:numPr>
        <w:rPr>
          <w:rFonts w:ascii="Avenir Next LT Pro" w:hAnsi="Avenir Next LT Pro"/>
        </w:rPr>
      </w:pPr>
      <w:r w:rsidRPr="009519D1">
        <w:rPr>
          <w:rFonts w:ascii="Avenir Next LT Pro" w:hAnsi="Avenir Next LT Pro"/>
        </w:rPr>
        <w:t xml:space="preserve">The </w:t>
      </w:r>
      <w:r w:rsidR="00E31A1B">
        <w:rPr>
          <w:rFonts w:ascii="Avenir Next LT Pro" w:hAnsi="Avenir Next LT Pro"/>
        </w:rPr>
        <w:t>minister</w:t>
      </w:r>
      <w:r w:rsidRPr="009519D1">
        <w:rPr>
          <w:rFonts w:ascii="Avenir Next LT Pro" w:hAnsi="Avenir Next LT Pro"/>
        </w:rPr>
        <w:t xml:space="preserve"> is free from direction and control over the means and manner of providing the services, and is subject only to the right of the </w:t>
      </w:r>
      <w:r w:rsidR="00E31A1B">
        <w:rPr>
          <w:rFonts w:ascii="Avenir Next LT Pro" w:hAnsi="Avenir Next LT Pro"/>
        </w:rPr>
        <w:t>c</w:t>
      </w:r>
      <w:r w:rsidRPr="009519D1">
        <w:rPr>
          <w:rFonts w:ascii="Avenir Next LT Pro" w:hAnsi="Avenir Next LT Pro"/>
        </w:rPr>
        <w:t>ongregation to specify the desired results</w:t>
      </w:r>
      <w:r w:rsidR="00BB5451" w:rsidRPr="009519D1">
        <w:rPr>
          <w:rFonts w:ascii="Avenir Next LT Pro" w:hAnsi="Avenir Next LT Pro"/>
        </w:rPr>
        <w:t>,</w:t>
      </w:r>
    </w:p>
    <w:p w14:paraId="5B3348E8" w14:textId="53CA4E55" w:rsidR="006D405A" w:rsidRPr="009519D1" w:rsidRDefault="006D405A" w:rsidP="00E204F0">
      <w:pPr>
        <w:pStyle w:val="ListParagraph"/>
        <w:numPr>
          <w:ilvl w:val="0"/>
          <w:numId w:val="1"/>
        </w:numPr>
        <w:rPr>
          <w:rFonts w:ascii="Avenir Next LT Pro" w:hAnsi="Avenir Next LT Pro"/>
        </w:rPr>
      </w:pPr>
      <w:r w:rsidRPr="009519D1">
        <w:rPr>
          <w:rFonts w:ascii="Avenir Next LT Pro" w:hAnsi="Avenir Next LT Pro"/>
        </w:rPr>
        <w:t xml:space="preserve">The </w:t>
      </w:r>
      <w:r w:rsidR="00E31A1B">
        <w:rPr>
          <w:rFonts w:ascii="Avenir Next LT Pro" w:hAnsi="Avenir Next LT Pro"/>
        </w:rPr>
        <w:t>minister</w:t>
      </w:r>
      <w:r w:rsidRPr="009519D1">
        <w:rPr>
          <w:rFonts w:ascii="Avenir Next LT Pro" w:hAnsi="Avenir Next LT Pro"/>
        </w:rPr>
        <w:t xml:space="preserve"> </w:t>
      </w:r>
      <w:r w:rsidR="00BB5451" w:rsidRPr="009519D1">
        <w:rPr>
          <w:rFonts w:ascii="Avenir Next LT Pro" w:hAnsi="Avenir Next LT Pro"/>
        </w:rPr>
        <w:t>is solely responsible</w:t>
      </w:r>
      <w:r w:rsidR="00827FF5" w:rsidRPr="009519D1">
        <w:rPr>
          <w:rFonts w:ascii="Avenir Next LT Pro" w:hAnsi="Avenir Next LT Pro"/>
        </w:rPr>
        <w:t xml:space="preserve"> for</w:t>
      </w:r>
      <w:r w:rsidR="00746AC7" w:rsidRPr="009519D1">
        <w:rPr>
          <w:rFonts w:ascii="Avenir Next LT Pro" w:hAnsi="Avenir Next LT Pro"/>
        </w:rPr>
        <w:t xml:space="preserve"> </w:t>
      </w:r>
      <w:r w:rsidR="00BB5451" w:rsidRPr="009519D1">
        <w:rPr>
          <w:rFonts w:ascii="Avenir Next LT Pro" w:hAnsi="Avenir Next LT Pro"/>
        </w:rPr>
        <w:t xml:space="preserve">maintaining </w:t>
      </w:r>
      <w:r w:rsidR="009519D1" w:rsidRPr="009519D1">
        <w:rPr>
          <w:rFonts w:ascii="Avenir Next LT Pro" w:hAnsi="Avenir Next LT Pro"/>
        </w:rPr>
        <w:t>workspace</w:t>
      </w:r>
      <w:r w:rsidR="00BB5451" w:rsidRPr="009519D1">
        <w:rPr>
          <w:rFonts w:ascii="Avenir Next LT Pro" w:hAnsi="Avenir Next LT Pro"/>
        </w:rPr>
        <w:t xml:space="preserve"> separate from the </w:t>
      </w:r>
      <w:r w:rsidR="00E31A1B">
        <w:rPr>
          <w:rFonts w:ascii="Avenir Next LT Pro" w:hAnsi="Avenir Next LT Pro"/>
        </w:rPr>
        <w:t>c</w:t>
      </w:r>
      <w:r w:rsidR="00BB5451" w:rsidRPr="009519D1">
        <w:rPr>
          <w:rFonts w:ascii="Avenir Next LT Pro" w:hAnsi="Avenir Next LT Pro"/>
        </w:rPr>
        <w:t>ongregation (</w:t>
      </w:r>
      <w:r w:rsidR="009519D1" w:rsidRPr="009519D1">
        <w:rPr>
          <w:rFonts w:ascii="Avenir Next LT Pro" w:hAnsi="Avenir Next LT Pro"/>
        </w:rPr>
        <w:t>e.g.</w:t>
      </w:r>
      <w:r w:rsidR="00BB5451" w:rsidRPr="009519D1">
        <w:rPr>
          <w:rFonts w:ascii="Avenir Next LT Pro" w:hAnsi="Avenir Next LT Pro"/>
        </w:rPr>
        <w:t xml:space="preserve"> a home office)</w:t>
      </w:r>
      <w:r w:rsidR="00746AC7" w:rsidRPr="009519D1">
        <w:rPr>
          <w:rFonts w:ascii="Avenir Next LT Pro" w:hAnsi="Avenir Next LT Pro"/>
        </w:rPr>
        <w:t>;</w:t>
      </w:r>
      <w:r w:rsidR="00BB5451" w:rsidRPr="009519D1">
        <w:rPr>
          <w:rFonts w:ascii="Avenir Next LT Pro" w:hAnsi="Avenir Next LT Pro"/>
        </w:rPr>
        <w:t xml:space="preserve"> obtaining proper c</w:t>
      </w:r>
      <w:r w:rsidRPr="009519D1">
        <w:rPr>
          <w:rFonts w:ascii="Avenir Next LT Pro" w:hAnsi="Avenir Next LT Pro"/>
        </w:rPr>
        <w:t>redentials (</w:t>
      </w:r>
      <w:r w:rsidR="009519D1" w:rsidRPr="009519D1">
        <w:rPr>
          <w:rFonts w:ascii="Avenir Next LT Pro" w:hAnsi="Avenir Next LT Pro"/>
        </w:rPr>
        <w:t>e.g.</w:t>
      </w:r>
      <w:r w:rsidR="00BB5451" w:rsidRPr="009519D1">
        <w:rPr>
          <w:rFonts w:ascii="Avenir Next LT Pro" w:hAnsi="Avenir Next LT Pro"/>
        </w:rPr>
        <w:t xml:space="preserve"> </w:t>
      </w:r>
      <w:r w:rsidRPr="009519D1">
        <w:rPr>
          <w:rFonts w:ascii="Avenir Next LT Pro" w:hAnsi="Avenir Next LT Pro"/>
        </w:rPr>
        <w:t>ordination, boundary training, etc.)</w:t>
      </w:r>
      <w:r w:rsidR="00E204F0" w:rsidRPr="009519D1">
        <w:rPr>
          <w:rFonts w:ascii="Avenir Next LT Pro" w:hAnsi="Avenir Next LT Pro"/>
        </w:rPr>
        <w:t xml:space="preserve">; and </w:t>
      </w:r>
      <w:r w:rsidR="00BB5451" w:rsidRPr="009519D1">
        <w:rPr>
          <w:rFonts w:ascii="Avenir Next LT Pro" w:hAnsi="Avenir Next LT Pro"/>
        </w:rPr>
        <w:t xml:space="preserve">pursuing </w:t>
      </w:r>
      <w:r w:rsidR="00E204F0" w:rsidRPr="009519D1">
        <w:rPr>
          <w:rFonts w:ascii="Avenir Next LT Pro" w:hAnsi="Avenir Next LT Pro"/>
        </w:rPr>
        <w:t>any other training necessary to provide services rendered</w:t>
      </w:r>
      <w:r w:rsidR="00BB5451" w:rsidRPr="009519D1">
        <w:rPr>
          <w:rFonts w:ascii="Avenir Next LT Pro" w:hAnsi="Avenir Next LT Pro"/>
        </w:rPr>
        <w:t>,</w:t>
      </w:r>
    </w:p>
    <w:p w14:paraId="5980C12C" w14:textId="0492D3C6" w:rsidR="00543954" w:rsidRPr="009519D1" w:rsidRDefault="006D405A" w:rsidP="00543954">
      <w:pPr>
        <w:pStyle w:val="ListParagraph"/>
        <w:numPr>
          <w:ilvl w:val="0"/>
          <w:numId w:val="1"/>
        </w:numPr>
        <w:rPr>
          <w:rFonts w:ascii="Avenir Next LT Pro" w:hAnsi="Avenir Next LT Pro"/>
        </w:rPr>
      </w:pPr>
      <w:r w:rsidRPr="009519D1">
        <w:rPr>
          <w:rFonts w:ascii="Avenir Next LT Pro" w:hAnsi="Avenir Next LT Pro"/>
        </w:rPr>
        <w:t xml:space="preserve">At the </w:t>
      </w:r>
      <w:r w:rsidR="00E31A1B">
        <w:rPr>
          <w:rFonts w:ascii="Avenir Next LT Pro" w:hAnsi="Avenir Next LT Pro"/>
        </w:rPr>
        <w:t>ministe</w:t>
      </w:r>
      <w:r w:rsidRPr="009519D1">
        <w:rPr>
          <w:rFonts w:ascii="Avenir Next LT Pro" w:hAnsi="Avenir Next LT Pro"/>
        </w:rPr>
        <w:t xml:space="preserve">r’s own discretion, the </w:t>
      </w:r>
      <w:r w:rsidR="00E31A1B">
        <w:rPr>
          <w:rFonts w:ascii="Avenir Next LT Pro" w:hAnsi="Avenir Next LT Pro"/>
        </w:rPr>
        <w:t>minister</w:t>
      </w:r>
      <w:r w:rsidRPr="009519D1">
        <w:rPr>
          <w:rFonts w:ascii="Avenir Next LT Pro" w:hAnsi="Avenir Next LT Pro"/>
        </w:rPr>
        <w:t xml:space="preserve"> has the authority to hire other persons to provide or to assist in providing services and has the authority to fire those persons</w:t>
      </w:r>
      <w:r w:rsidR="00BB5451" w:rsidRPr="009519D1">
        <w:rPr>
          <w:rFonts w:ascii="Avenir Next LT Pro" w:hAnsi="Avenir Next LT Pro"/>
        </w:rPr>
        <w:t>, and</w:t>
      </w:r>
    </w:p>
    <w:p w14:paraId="3B7FAD78" w14:textId="3796EC70" w:rsidR="00D01E5C" w:rsidRPr="009519D1" w:rsidRDefault="00D01E5C" w:rsidP="00543954">
      <w:pPr>
        <w:pStyle w:val="ListParagraph"/>
        <w:numPr>
          <w:ilvl w:val="0"/>
          <w:numId w:val="1"/>
        </w:numPr>
        <w:rPr>
          <w:rFonts w:ascii="Avenir Next LT Pro" w:hAnsi="Avenir Next LT Pro"/>
        </w:rPr>
      </w:pPr>
      <w:r w:rsidRPr="009519D1">
        <w:rPr>
          <w:rFonts w:ascii="Avenir Next LT Pro" w:hAnsi="Avenir Next LT Pro"/>
        </w:rPr>
        <w:t xml:space="preserve">The </w:t>
      </w:r>
      <w:r w:rsidR="00E31A1B">
        <w:rPr>
          <w:rFonts w:ascii="Avenir Next LT Pro" w:hAnsi="Avenir Next LT Pro"/>
        </w:rPr>
        <w:t>c</w:t>
      </w:r>
      <w:r w:rsidRPr="009519D1">
        <w:rPr>
          <w:rFonts w:ascii="Avenir Next LT Pro" w:hAnsi="Avenir Next LT Pro"/>
        </w:rPr>
        <w:t xml:space="preserve">ongregation </w:t>
      </w:r>
      <w:r w:rsidR="00205330" w:rsidRPr="009519D1">
        <w:rPr>
          <w:rFonts w:ascii="Avenir Next LT Pro" w:hAnsi="Avenir Next LT Pro"/>
        </w:rPr>
        <w:t>will</w:t>
      </w:r>
      <w:r w:rsidRPr="009519D1">
        <w:rPr>
          <w:rFonts w:ascii="Avenir Next LT Pro" w:hAnsi="Avenir Next LT Pro"/>
        </w:rPr>
        <w:t xml:space="preserve"> not </w:t>
      </w:r>
      <w:r w:rsidR="00AB6075" w:rsidRPr="009519D1">
        <w:rPr>
          <w:rFonts w:ascii="Avenir Next LT Pro" w:hAnsi="Avenir Next LT Pro"/>
        </w:rPr>
        <w:t>withhold payroll taxes</w:t>
      </w:r>
      <w:r w:rsidRPr="009519D1">
        <w:rPr>
          <w:rFonts w:ascii="Avenir Next LT Pro" w:hAnsi="Avenir Next LT Pro"/>
        </w:rPr>
        <w:t xml:space="preserve">. The </w:t>
      </w:r>
      <w:r w:rsidR="00E31A1B">
        <w:rPr>
          <w:rFonts w:ascii="Avenir Next LT Pro" w:hAnsi="Avenir Next LT Pro"/>
        </w:rPr>
        <w:t>minister</w:t>
      </w:r>
      <w:r w:rsidRPr="009519D1">
        <w:rPr>
          <w:rFonts w:ascii="Avenir Next LT Pro" w:hAnsi="Avenir Next LT Pro"/>
        </w:rPr>
        <w:t xml:space="preserve"> is self-employed for tax purposes.</w:t>
      </w:r>
      <w:r w:rsidR="00762BDE" w:rsidRPr="009519D1">
        <w:rPr>
          <w:rFonts w:ascii="Avenir Next LT Pro" w:hAnsi="Avenir Next LT Pro"/>
        </w:rPr>
        <w:t xml:space="preserve"> Both the </w:t>
      </w:r>
      <w:r w:rsidR="00E31A1B">
        <w:rPr>
          <w:rFonts w:ascii="Avenir Next LT Pro" w:hAnsi="Avenir Next LT Pro"/>
        </w:rPr>
        <w:t>minister</w:t>
      </w:r>
      <w:r w:rsidR="00762BDE" w:rsidRPr="009519D1">
        <w:rPr>
          <w:rFonts w:ascii="Avenir Next LT Pro" w:hAnsi="Avenir Next LT Pro"/>
        </w:rPr>
        <w:t xml:space="preserve"> and the </w:t>
      </w:r>
      <w:r w:rsidR="00E31A1B">
        <w:rPr>
          <w:rFonts w:ascii="Avenir Next LT Pro" w:hAnsi="Avenir Next LT Pro"/>
        </w:rPr>
        <w:t>c</w:t>
      </w:r>
      <w:r w:rsidR="00762BDE" w:rsidRPr="009519D1">
        <w:rPr>
          <w:rFonts w:ascii="Avenir Next LT Pro" w:hAnsi="Avenir Next LT Pro"/>
        </w:rPr>
        <w:t xml:space="preserve">ongregation </w:t>
      </w:r>
      <w:r w:rsidR="00B307CB" w:rsidRPr="009519D1">
        <w:rPr>
          <w:rFonts w:ascii="Avenir Next LT Pro" w:hAnsi="Avenir Next LT Pro"/>
        </w:rPr>
        <w:t xml:space="preserve">will </w:t>
      </w:r>
      <w:r w:rsidR="00762BDE" w:rsidRPr="009519D1">
        <w:rPr>
          <w:rFonts w:ascii="Avenir Next LT Pro" w:hAnsi="Avenir Next LT Pro"/>
        </w:rPr>
        <w:t xml:space="preserve">follow IRS guidelines on reporting income for </w:t>
      </w:r>
      <w:r w:rsidR="00205330" w:rsidRPr="009519D1">
        <w:rPr>
          <w:rFonts w:ascii="Avenir Next LT Pro" w:hAnsi="Avenir Next LT Pro"/>
        </w:rPr>
        <w:t>independent contractors/</w:t>
      </w:r>
      <w:r w:rsidR="00762BDE" w:rsidRPr="009519D1">
        <w:rPr>
          <w:rFonts w:ascii="Avenir Next LT Pro" w:hAnsi="Avenir Next LT Pro"/>
        </w:rPr>
        <w:t>self-employed persons.</w:t>
      </w:r>
    </w:p>
    <w:p w14:paraId="2C2EB16E" w14:textId="77777777" w:rsidR="00E204F0" w:rsidRPr="009519D1" w:rsidRDefault="00E204F0" w:rsidP="009519D1">
      <w:pPr>
        <w:spacing w:after="0"/>
        <w:rPr>
          <w:rFonts w:ascii="Avenir Next LT Pro" w:hAnsi="Avenir Next LT Pro"/>
        </w:rPr>
      </w:pPr>
      <w:r w:rsidRPr="009519D1">
        <w:rPr>
          <w:rFonts w:ascii="Avenir Next LT Pro" w:hAnsi="Avenir Next LT Pro"/>
        </w:rPr>
        <w:t>Signed:</w:t>
      </w:r>
    </w:p>
    <w:tbl>
      <w:tblPr>
        <w:tblStyle w:val="TableGrid"/>
        <w:tblW w:w="0" w:type="auto"/>
        <w:tblInd w:w="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270"/>
        <w:gridCol w:w="4405"/>
      </w:tblGrid>
      <w:tr w:rsidR="00E204F0" w:rsidRPr="009519D1" w14:paraId="71210713" w14:textId="77777777" w:rsidTr="009519D1">
        <w:trPr>
          <w:trHeight w:val="720"/>
        </w:trPr>
        <w:tc>
          <w:tcPr>
            <w:tcW w:w="4675" w:type="dxa"/>
            <w:tcBorders>
              <w:bottom w:val="single" w:sz="4" w:space="0" w:color="auto"/>
            </w:tcBorders>
          </w:tcPr>
          <w:p w14:paraId="1659A4D3" w14:textId="2E93FE15" w:rsidR="00E204F0" w:rsidRPr="009519D1" w:rsidRDefault="00E31A1B" w:rsidP="00E204F0">
            <w:pPr>
              <w:rPr>
                <w:rFonts w:ascii="Avenir Next LT Pro" w:hAnsi="Avenir Next LT Pro"/>
                <w:u w:val="single"/>
              </w:rPr>
            </w:pPr>
            <w:r>
              <w:rPr>
                <w:rFonts w:ascii="Avenir Next LT Pro" w:hAnsi="Avenir Next LT Pro"/>
                <w:u w:val="single"/>
              </w:rPr>
              <w:t>Minister</w:t>
            </w:r>
            <w:r w:rsidR="009519D1" w:rsidRPr="009519D1">
              <w:rPr>
                <w:rFonts w:ascii="Avenir Next LT Pro" w:hAnsi="Avenir Next LT Pro"/>
                <w:u w:val="single"/>
              </w:rPr>
              <w:t xml:space="preserve"> Name</w:t>
            </w:r>
          </w:p>
        </w:tc>
        <w:tc>
          <w:tcPr>
            <w:tcW w:w="270" w:type="dxa"/>
          </w:tcPr>
          <w:p w14:paraId="081500A8" w14:textId="77777777" w:rsidR="00E204F0" w:rsidRPr="009519D1" w:rsidRDefault="00E204F0" w:rsidP="00E204F0">
            <w:pPr>
              <w:rPr>
                <w:rFonts w:ascii="Avenir Next LT Pro" w:hAnsi="Avenir Next LT Pro"/>
              </w:rPr>
            </w:pP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14:paraId="28C6E3E1" w14:textId="585A9464" w:rsidR="00E204F0" w:rsidRPr="009519D1" w:rsidRDefault="00E204F0" w:rsidP="00E204F0">
            <w:pPr>
              <w:rPr>
                <w:rFonts w:ascii="Avenir Next LT Pro" w:hAnsi="Avenir Next LT Pro"/>
                <w:u w:val="single"/>
              </w:rPr>
            </w:pPr>
            <w:r w:rsidRPr="009519D1">
              <w:rPr>
                <w:rFonts w:ascii="Avenir Next LT Pro" w:hAnsi="Avenir Next LT Pro"/>
                <w:u w:val="single"/>
              </w:rPr>
              <w:t>Congregation</w:t>
            </w:r>
            <w:r w:rsidR="00827FF5" w:rsidRPr="009519D1">
              <w:rPr>
                <w:rFonts w:ascii="Avenir Next LT Pro" w:hAnsi="Avenir Next LT Pro"/>
                <w:u w:val="single"/>
              </w:rPr>
              <w:t xml:space="preserve"> Representative</w:t>
            </w:r>
            <w:r w:rsidR="009519D1" w:rsidRPr="009519D1">
              <w:rPr>
                <w:rFonts w:ascii="Avenir Next LT Pro" w:hAnsi="Avenir Next LT Pro"/>
                <w:u w:val="single"/>
              </w:rPr>
              <w:t xml:space="preserve"> Name</w:t>
            </w:r>
          </w:p>
        </w:tc>
      </w:tr>
      <w:tr w:rsidR="00E204F0" w:rsidRPr="009519D1" w14:paraId="696995DA" w14:textId="77777777" w:rsidTr="009519D1">
        <w:trPr>
          <w:trHeight w:val="620"/>
        </w:trPr>
        <w:tc>
          <w:tcPr>
            <w:tcW w:w="4675" w:type="dxa"/>
            <w:tcBorders>
              <w:bottom w:val="single" w:sz="4" w:space="0" w:color="auto"/>
            </w:tcBorders>
          </w:tcPr>
          <w:p w14:paraId="2270FC4D" w14:textId="77777777" w:rsidR="00E204F0" w:rsidRPr="009519D1" w:rsidRDefault="00E204F0" w:rsidP="00E204F0">
            <w:pPr>
              <w:rPr>
                <w:rFonts w:ascii="Avenir Next LT Pro" w:hAnsi="Avenir Next LT Pro"/>
              </w:rPr>
            </w:pPr>
          </w:p>
        </w:tc>
        <w:tc>
          <w:tcPr>
            <w:tcW w:w="270" w:type="dxa"/>
          </w:tcPr>
          <w:p w14:paraId="638BCA58" w14:textId="77777777" w:rsidR="00E204F0" w:rsidRPr="009519D1" w:rsidRDefault="00E204F0" w:rsidP="00E204F0">
            <w:pPr>
              <w:rPr>
                <w:rFonts w:ascii="Avenir Next LT Pro" w:hAnsi="Avenir Next LT Pro"/>
              </w:rPr>
            </w:pPr>
          </w:p>
        </w:tc>
        <w:tc>
          <w:tcPr>
            <w:tcW w:w="4405" w:type="dxa"/>
            <w:tcBorders>
              <w:top w:val="single" w:sz="4" w:space="0" w:color="auto"/>
              <w:bottom w:val="single" w:sz="4" w:space="0" w:color="auto"/>
            </w:tcBorders>
          </w:tcPr>
          <w:p w14:paraId="04DE90E7" w14:textId="77777777" w:rsidR="00E204F0" w:rsidRPr="009519D1" w:rsidRDefault="00D01E5C" w:rsidP="00E204F0">
            <w:pPr>
              <w:rPr>
                <w:rFonts w:ascii="Avenir Next LT Pro" w:hAnsi="Avenir Next LT Pro"/>
              </w:rPr>
            </w:pPr>
            <w:r w:rsidRPr="009519D1">
              <w:rPr>
                <w:rFonts w:ascii="Avenir Next LT Pro" w:hAnsi="Avenir Next LT Pro"/>
              </w:rPr>
              <w:t>Title</w:t>
            </w:r>
          </w:p>
        </w:tc>
      </w:tr>
      <w:tr w:rsidR="00E204F0" w:rsidRPr="009519D1" w14:paraId="09DF2655" w14:textId="77777777" w:rsidTr="009519D1">
        <w:trPr>
          <w:trHeight w:val="720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12A6C548" w14:textId="77777777" w:rsidR="00E204F0" w:rsidRPr="009519D1" w:rsidRDefault="00E204F0" w:rsidP="00E204F0">
            <w:pPr>
              <w:rPr>
                <w:rFonts w:ascii="Avenir Next LT Pro" w:hAnsi="Avenir Next LT Pro"/>
              </w:rPr>
            </w:pPr>
            <w:r w:rsidRPr="009519D1">
              <w:rPr>
                <w:rFonts w:ascii="Avenir Next LT Pro" w:hAnsi="Avenir Next LT Pro"/>
              </w:rPr>
              <w:t>Sign</w:t>
            </w:r>
          </w:p>
        </w:tc>
        <w:tc>
          <w:tcPr>
            <w:tcW w:w="270" w:type="dxa"/>
          </w:tcPr>
          <w:p w14:paraId="22EB2304" w14:textId="77777777" w:rsidR="00E204F0" w:rsidRPr="009519D1" w:rsidRDefault="00E204F0" w:rsidP="00E204F0">
            <w:pPr>
              <w:rPr>
                <w:rFonts w:ascii="Avenir Next LT Pro" w:hAnsi="Avenir Next LT Pro"/>
              </w:rPr>
            </w:pPr>
          </w:p>
        </w:tc>
        <w:tc>
          <w:tcPr>
            <w:tcW w:w="4405" w:type="dxa"/>
            <w:tcBorders>
              <w:top w:val="single" w:sz="4" w:space="0" w:color="auto"/>
              <w:bottom w:val="single" w:sz="4" w:space="0" w:color="auto"/>
            </w:tcBorders>
          </w:tcPr>
          <w:p w14:paraId="31AB0B59" w14:textId="77777777" w:rsidR="00E204F0" w:rsidRPr="009519D1" w:rsidRDefault="00E204F0" w:rsidP="00E204F0">
            <w:pPr>
              <w:rPr>
                <w:rFonts w:ascii="Avenir Next LT Pro" w:hAnsi="Avenir Next LT Pro"/>
              </w:rPr>
            </w:pPr>
            <w:r w:rsidRPr="009519D1">
              <w:rPr>
                <w:rFonts w:ascii="Avenir Next LT Pro" w:hAnsi="Avenir Next LT Pro"/>
              </w:rPr>
              <w:t>Sign</w:t>
            </w:r>
          </w:p>
        </w:tc>
      </w:tr>
      <w:tr w:rsidR="00E204F0" w:rsidRPr="009519D1" w14:paraId="08E14015" w14:textId="77777777" w:rsidTr="009519D1">
        <w:trPr>
          <w:trHeight w:val="710"/>
        </w:trPr>
        <w:tc>
          <w:tcPr>
            <w:tcW w:w="4675" w:type="dxa"/>
            <w:tcBorders>
              <w:top w:val="single" w:sz="4" w:space="0" w:color="auto"/>
            </w:tcBorders>
          </w:tcPr>
          <w:p w14:paraId="50CE4BEA" w14:textId="77777777" w:rsidR="00E204F0" w:rsidRPr="009519D1" w:rsidRDefault="00E204F0" w:rsidP="00E204F0">
            <w:pPr>
              <w:rPr>
                <w:rFonts w:ascii="Avenir Next LT Pro" w:hAnsi="Avenir Next LT Pro"/>
              </w:rPr>
            </w:pPr>
            <w:r w:rsidRPr="009519D1">
              <w:rPr>
                <w:rFonts w:ascii="Avenir Next LT Pro" w:hAnsi="Avenir Next LT Pro"/>
              </w:rPr>
              <w:t>Date</w:t>
            </w:r>
          </w:p>
        </w:tc>
        <w:tc>
          <w:tcPr>
            <w:tcW w:w="270" w:type="dxa"/>
          </w:tcPr>
          <w:p w14:paraId="15434353" w14:textId="77777777" w:rsidR="00E204F0" w:rsidRPr="009519D1" w:rsidRDefault="00E204F0" w:rsidP="00E204F0">
            <w:pPr>
              <w:rPr>
                <w:rFonts w:ascii="Avenir Next LT Pro" w:hAnsi="Avenir Next LT Pro"/>
              </w:rPr>
            </w:pPr>
          </w:p>
        </w:tc>
        <w:tc>
          <w:tcPr>
            <w:tcW w:w="4405" w:type="dxa"/>
            <w:tcBorders>
              <w:top w:val="single" w:sz="4" w:space="0" w:color="auto"/>
            </w:tcBorders>
          </w:tcPr>
          <w:p w14:paraId="507A8F88" w14:textId="77777777" w:rsidR="00E204F0" w:rsidRPr="009519D1" w:rsidRDefault="00E204F0" w:rsidP="00E204F0">
            <w:pPr>
              <w:rPr>
                <w:rFonts w:ascii="Avenir Next LT Pro" w:hAnsi="Avenir Next LT Pro"/>
              </w:rPr>
            </w:pPr>
            <w:r w:rsidRPr="009519D1">
              <w:rPr>
                <w:rFonts w:ascii="Avenir Next LT Pro" w:hAnsi="Avenir Next LT Pro"/>
              </w:rPr>
              <w:t>Date</w:t>
            </w:r>
          </w:p>
        </w:tc>
      </w:tr>
    </w:tbl>
    <w:p w14:paraId="28FB4D5B" w14:textId="08847F92" w:rsidR="009519D1" w:rsidRPr="009519D1" w:rsidRDefault="009519D1" w:rsidP="009519D1">
      <w:pPr>
        <w:tabs>
          <w:tab w:val="left" w:pos="1995"/>
        </w:tabs>
        <w:rPr>
          <w:rFonts w:ascii="Avenir Next LT Pro" w:hAnsi="Avenir Next LT Pro"/>
        </w:rPr>
      </w:pPr>
    </w:p>
    <w:sectPr w:rsidR="009519D1" w:rsidRPr="009519D1" w:rsidSect="009519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2A018" w14:textId="77777777" w:rsidR="00AC0A51" w:rsidRDefault="00AC0A51" w:rsidP="00AB6075">
      <w:pPr>
        <w:spacing w:after="0" w:line="240" w:lineRule="auto"/>
      </w:pPr>
      <w:r>
        <w:separator/>
      </w:r>
    </w:p>
  </w:endnote>
  <w:endnote w:type="continuationSeparator" w:id="0">
    <w:p w14:paraId="40F66792" w14:textId="77777777" w:rsidR="00AC0A51" w:rsidRDefault="00AC0A51" w:rsidP="00AB6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EE936" w14:textId="77777777" w:rsidR="00AB6075" w:rsidRDefault="00AB60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B57DD" w14:textId="77777777" w:rsidR="00AB6075" w:rsidRDefault="00AB60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DC3C8" w14:textId="77777777" w:rsidR="00AB6075" w:rsidRDefault="00AB60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4BFD7" w14:textId="77777777" w:rsidR="00AC0A51" w:rsidRDefault="00AC0A51" w:rsidP="00AB6075">
      <w:pPr>
        <w:spacing w:after="0" w:line="240" w:lineRule="auto"/>
      </w:pPr>
      <w:r>
        <w:separator/>
      </w:r>
    </w:p>
  </w:footnote>
  <w:footnote w:type="continuationSeparator" w:id="0">
    <w:p w14:paraId="504FABD3" w14:textId="77777777" w:rsidR="00AC0A51" w:rsidRDefault="00AC0A51" w:rsidP="00AB6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D936" w14:textId="77777777" w:rsidR="00AB6075" w:rsidRDefault="00AB60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34629" w14:textId="49F25200" w:rsidR="00AB6075" w:rsidRDefault="00AB60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EA6E" w14:textId="77777777" w:rsidR="00AB6075" w:rsidRDefault="00AB60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3612A"/>
    <w:multiLevelType w:val="hybridMultilevel"/>
    <w:tmpl w:val="992CD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5A"/>
    <w:rsid w:val="00205330"/>
    <w:rsid w:val="003F12FE"/>
    <w:rsid w:val="0049639D"/>
    <w:rsid w:val="00543954"/>
    <w:rsid w:val="006D405A"/>
    <w:rsid w:val="006F150C"/>
    <w:rsid w:val="00746AC7"/>
    <w:rsid w:val="00762BDE"/>
    <w:rsid w:val="0078252B"/>
    <w:rsid w:val="00827FF5"/>
    <w:rsid w:val="0092741C"/>
    <w:rsid w:val="009519D1"/>
    <w:rsid w:val="00996BB7"/>
    <w:rsid w:val="009D14DC"/>
    <w:rsid w:val="00AB6075"/>
    <w:rsid w:val="00AC0A51"/>
    <w:rsid w:val="00B307CB"/>
    <w:rsid w:val="00BB5451"/>
    <w:rsid w:val="00D01E5C"/>
    <w:rsid w:val="00E204F0"/>
    <w:rsid w:val="00E3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E9EC0E"/>
  <w15:chartTrackingRefBased/>
  <w15:docId w15:val="{F15525FC-AC90-4BF4-AC5B-C7175759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05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439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39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95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39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39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39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9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95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20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6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075"/>
  </w:style>
  <w:style w:type="paragraph" w:styleId="Footer">
    <w:name w:val="footer"/>
    <w:basedOn w:val="Normal"/>
    <w:link w:val="FooterChar"/>
    <w:uiPriority w:val="99"/>
    <w:unhideWhenUsed/>
    <w:rsid w:val="00AB6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Oregon Synod</dc:creator>
  <cp:keywords/>
  <dc:description/>
  <cp:lastModifiedBy>Oregon Synod</cp:lastModifiedBy>
  <cp:revision>4</cp:revision>
  <cp:lastPrinted>2016-07-29T19:02:00Z</cp:lastPrinted>
  <dcterms:created xsi:type="dcterms:W3CDTF">2019-10-11T20:07:00Z</dcterms:created>
  <dcterms:modified xsi:type="dcterms:W3CDTF">2021-11-18T17:02:00Z</dcterms:modified>
</cp:coreProperties>
</file>